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F3DDB" w:rsidRPr="000F3DDB" w:rsidRDefault="00EB101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Новостроевское</w:t>
      </w:r>
      <w:r w:rsidR="000F3DDB" w:rsidRPr="000F3DD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DDB" w:rsidRPr="000F3DDB" w:rsidRDefault="000F3DDB" w:rsidP="0090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DDB" w:rsidRPr="00EB101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1B">
        <w:rPr>
          <w:rFonts w:ascii="Times New Roman" w:hAnsi="Times New Roman" w:cs="Times New Roman"/>
          <w:sz w:val="28"/>
          <w:szCs w:val="28"/>
        </w:rPr>
        <w:t xml:space="preserve">от </w:t>
      </w:r>
      <w:r w:rsidR="009016B5" w:rsidRPr="00EB101B">
        <w:rPr>
          <w:rFonts w:ascii="Times New Roman" w:hAnsi="Times New Roman" w:cs="Times New Roman"/>
          <w:sz w:val="28"/>
          <w:szCs w:val="28"/>
        </w:rPr>
        <w:t>30</w:t>
      </w:r>
      <w:r w:rsidRPr="00EB101B">
        <w:rPr>
          <w:rFonts w:ascii="Times New Roman" w:hAnsi="Times New Roman" w:cs="Times New Roman"/>
          <w:sz w:val="28"/>
          <w:szCs w:val="28"/>
        </w:rPr>
        <w:t>.05.2012г. №</w:t>
      </w:r>
      <w:r w:rsidR="00F71355">
        <w:rPr>
          <w:rFonts w:ascii="Times New Roman" w:hAnsi="Times New Roman" w:cs="Times New Roman"/>
          <w:sz w:val="28"/>
          <w:szCs w:val="28"/>
        </w:rPr>
        <w:t xml:space="preserve"> </w:t>
      </w:r>
      <w:r w:rsidRPr="00EB101B">
        <w:rPr>
          <w:rFonts w:ascii="Times New Roman" w:hAnsi="Times New Roman" w:cs="Times New Roman"/>
          <w:sz w:val="28"/>
          <w:szCs w:val="28"/>
        </w:rPr>
        <w:t>31</w:t>
      </w:r>
    </w:p>
    <w:p w:rsidR="000F3DDB" w:rsidRPr="00EB101B" w:rsidRDefault="00EB101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1B">
        <w:rPr>
          <w:rFonts w:ascii="Times New Roman" w:hAnsi="Times New Roman" w:cs="Times New Roman"/>
          <w:sz w:val="28"/>
          <w:szCs w:val="28"/>
        </w:rPr>
        <w:t>п</w:t>
      </w:r>
      <w:r w:rsidR="000F3DDB" w:rsidRPr="00EB10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Новостройка</w:t>
      </w:r>
    </w:p>
    <w:p w:rsidR="000F3DDB" w:rsidRPr="00EB101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ind w:right="5669"/>
        <w:rPr>
          <w:rFonts w:ascii="Times New Roman" w:hAnsi="Times New Roman" w:cs="Times New Roman"/>
          <w:b/>
        </w:rPr>
      </w:pPr>
      <w:r w:rsidRPr="000F3DDB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Положения о порядке</w:t>
      </w:r>
      <w:r w:rsidRPr="000F3D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расходования средств резервного фонда администрации</w:t>
      </w:r>
      <w:r w:rsidR="00EB101B">
        <w:rPr>
          <w:rFonts w:ascii="Times New Roman" w:hAnsi="Times New Roman" w:cs="Times New Roman"/>
          <w:b/>
        </w:rPr>
        <w:t xml:space="preserve"> Новостроевского</w:t>
      </w:r>
      <w:r>
        <w:rPr>
          <w:rFonts w:ascii="Times New Roman" w:hAnsi="Times New Roman" w:cs="Times New Roman"/>
          <w:b/>
        </w:rPr>
        <w:t xml:space="preserve"> </w:t>
      </w:r>
      <w:r w:rsidRPr="000F3DDB">
        <w:rPr>
          <w:rFonts w:ascii="Times New Roman" w:hAnsi="Times New Roman" w:cs="Times New Roman"/>
          <w:b/>
        </w:rPr>
        <w:t>муниципального образования в новой редакции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расходования средств резервного фонда 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основании статьи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F3DDB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F3D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F3DDB">
        <w:rPr>
          <w:rFonts w:ascii="Times New Roman" w:hAnsi="Times New Roman" w:cs="Times New Roman"/>
          <w:sz w:val="28"/>
          <w:szCs w:val="28"/>
        </w:rPr>
        <w:t>,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руководствуясь 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 xml:space="preserve">статьёй </w:t>
      </w:r>
      <w:r w:rsidR="00470B17">
        <w:rPr>
          <w:rFonts w:ascii="Times New Roman" w:hAnsi="Times New Roman" w:cs="Times New Roman"/>
          <w:sz w:val="28"/>
          <w:szCs w:val="28"/>
        </w:rPr>
        <w:t>54</w:t>
      </w:r>
      <w:r w:rsidR="00470B17" w:rsidRPr="000F3DD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="00470B17" w:rsidRPr="000F3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0F3DDB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Саянском </w:t>
      </w:r>
      <w:r w:rsidR="00470B1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F3DDB">
        <w:rPr>
          <w:rFonts w:ascii="Times New Roman" w:hAnsi="Times New Roman" w:cs="Times New Roman"/>
          <w:sz w:val="28"/>
          <w:szCs w:val="28"/>
        </w:rPr>
        <w:t xml:space="preserve">», утвержденного Решением Думы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F3DD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101B" w:rsidRPr="00EB101B">
        <w:rPr>
          <w:rFonts w:ascii="Times New Roman" w:hAnsi="Times New Roman" w:cs="Times New Roman"/>
          <w:sz w:val="28"/>
          <w:szCs w:val="28"/>
        </w:rPr>
        <w:t>30.05.2012 № 20</w:t>
      </w:r>
      <w:r w:rsidRPr="000F3DDB">
        <w:rPr>
          <w:rFonts w:ascii="Times New Roman" w:hAnsi="Times New Roman" w:cs="Times New Roman"/>
          <w:sz w:val="28"/>
          <w:szCs w:val="28"/>
        </w:rPr>
        <w:t>,</w:t>
      </w:r>
      <w:r w:rsidR="00470B17">
        <w:rPr>
          <w:rFonts w:ascii="Times New Roman" w:hAnsi="Times New Roman" w:cs="Times New Roman"/>
          <w:sz w:val="28"/>
          <w:szCs w:val="28"/>
        </w:rPr>
        <w:t xml:space="preserve"> </w:t>
      </w:r>
      <w:r w:rsidRPr="000F3D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F3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756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0B17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470B17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470B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F3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новой редакции (приложение).</w:t>
      </w:r>
    </w:p>
    <w:p w:rsidR="000F3DDB" w:rsidRPr="000F3DDB" w:rsidRDefault="000F3DDB" w:rsidP="00756B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2. Признать утратившим силу постановление Администрации от </w:t>
      </w:r>
      <w:r w:rsidR="00F71355">
        <w:rPr>
          <w:rFonts w:ascii="Times New Roman" w:hAnsi="Times New Roman" w:cs="Times New Roman"/>
          <w:sz w:val="28"/>
          <w:szCs w:val="28"/>
        </w:rPr>
        <w:t>22</w:t>
      </w:r>
      <w:r w:rsidR="009016B5">
        <w:rPr>
          <w:rFonts w:ascii="Times New Roman" w:hAnsi="Times New Roman" w:cs="Times New Roman"/>
          <w:sz w:val="28"/>
          <w:szCs w:val="28"/>
        </w:rPr>
        <w:t>.10</w:t>
      </w:r>
      <w:r w:rsidRPr="000F3DDB">
        <w:rPr>
          <w:rFonts w:ascii="Times New Roman" w:hAnsi="Times New Roman" w:cs="Times New Roman"/>
          <w:sz w:val="28"/>
          <w:szCs w:val="28"/>
        </w:rPr>
        <w:t xml:space="preserve">.2007г. </w:t>
      </w:r>
      <w:proofErr w:type="gramStart"/>
      <w:r w:rsidRPr="000F3DDB">
        <w:rPr>
          <w:rFonts w:ascii="Times New Roman" w:hAnsi="Times New Roman" w:cs="Times New Roman"/>
          <w:sz w:val="28"/>
          <w:szCs w:val="28"/>
        </w:rPr>
        <w:t>№</w:t>
      </w:r>
      <w:r w:rsidR="00EB101B">
        <w:rPr>
          <w:rFonts w:ascii="Times New Roman" w:hAnsi="Times New Roman" w:cs="Times New Roman"/>
          <w:sz w:val="28"/>
          <w:szCs w:val="28"/>
        </w:rPr>
        <w:t xml:space="preserve"> 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F71355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F71355">
        <w:rPr>
          <w:rFonts w:ascii="Times New Roman" w:hAnsi="Times New Roman" w:cs="Times New Roman"/>
          <w:sz w:val="28"/>
          <w:szCs w:val="28"/>
        </w:rPr>
        <w:t xml:space="preserve"> </w:t>
      </w:r>
      <w:r w:rsidRPr="000F3DD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 w:rsidR="009016B5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  <w:r w:rsidR="009016B5"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901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="009016B5" w:rsidRPr="000F3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F3DDB">
        <w:rPr>
          <w:rFonts w:ascii="Times New Roman" w:hAnsi="Times New Roman" w:cs="Times New Roman"/>
          <w:sz w:val="28"/>
          <w:szCs w:val="28"/>
        </w:rPr>
        <w:t>».</w:t>
      </w:r>
    </w:p>
    <w:p w:rsidR="000F3DDB" w:rsidRPr="000F3DDB" w:rsidRDefault="000F3DDB" w:rsidP="00756B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издании «</w:t>
      </w:r>
      <w:r w:rsidR="00EB101B">
        <w:rPr>
          <w:rFonts w:ascii="Times New Roman" w:hAnsi="Times New Roman" w:cs="Times New Roman"/>
          <w:sz w:val="28"/>
          <w:szCs w:val="28"/>
        </w:rPr>
        <w:t>Новостроевский</w:t>
      </w:r>
      <w:r w:rsidRPr="000F3DD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F3DDB" w:rsidRDefault="000F3DDB" w:rsidP="00756B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законную силу со дня его официального опубликования.</w:t>
      </w:r>
    </w:p>
    <w:p w:rsidR="009016B5" w:rsidRPr="000F3DDB" w:rsidRDefault="009016B5" w:rsidP="00756B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DDB" w:rsidRPr="000F3DDB" w:rsidRDefault="001615F1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9016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1355">
        <w:rPr>
          <w:rFonts w:ascii="Times New Roman" w:hAnsi="Times New Roman" w:cs="Times New Roman"/>
          <w:sz w:val="28"/>
          <w:szCs w:val="28"/>
        </w:rPr>
        <w:t>Л.И. Фетисова</w:t>
      </w:r>
    </w:p>
    <w:p w:rsidR="00533BB1" w:rsidRDefault="00533BB1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BED" w:rsidRDefault="00756BED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 w:rsidRPr="009016B5">
        <w:rPr>
          <w:rFonts w:ascii="Times New Roman" w:hAnsi="Times New Roman" w:cs="Times New Roman"/>
          <w:b/>
        </w:rPr>
        <w:lastRenderedPageBreak/>
        <w:t xml:space="preserve">Утверждено </w:t>
      </w: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016B5">
        <w:rPr>
          <w:rFonts w:ascii="Times New Roman" w:hAnsi="Times New Roman" w:cs="Times New Roman"/>
        </w:rPr>
        <w:t xml:space="preserve">Постановлением администрации </w:t>
      </w:r>
      <w:r w:rsidR="00EB101B">
        <w:rPr>
          <w:rFonts w:ascii="Times New Roman" w:hAnsi="Times New Roman" w:cs="Times New Roman"/>
        </w:rPr>
        <w:t>Новостроевского</w:t>
      </w:r>
      <w:r w:rsidR="00D32300">
        <w:rPr>
          <w:rFonts w:ascii="Times New Roman" w:hAnsi="Times New Roman" w:cs="Times New Roman"/>
        </w:rPr>
        <w:t xml:space="preserve"> </w:t>
      </w:r>
      <w:r w:rsidRPr="009016B5">
        <w:rPr>
          <w:rFonts w:ascii="Times New Roman" w:hAnsi="Times New Roman" w:cs="Times New Roman"/>
        </w:rPr>
        <w:t>муниципального образования от 30.05.2012г. № 31</w:t>
      </w: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P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  <w:r w:rsidR="00EB101B">
        <w:rPr>
          <w:rFonts w:ascii="Times New Roman" w:hAnsi="Times New Roman" w:cs="Times New Roman"/>
          <w:b/>
          <w:sz w:val="28"/>
          <w:szCs w:val="28"/>
        </w:rPr>
        <w:t>Новостроевского</w:t>
      </w:r>
      <w:r w:rsidRPr="00901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B5" w:rsidRDefault="009016B5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9016B5" w:rsidRDefault="009607C9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5944CB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формирования, использования, управления, а также контроля за использованием средств резервного фонда 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="005944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Устава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иных нормативных актов органов местного самоуправления</w:t>
      </w:r>
      <w:r w:rsidRPr="005944CB">
        <w:rPr>
          <w:rFonts w:ascii="Times New Roman" w:hAnsi="Times New Roman" w:cs="Times New Roman"/>
          <w:sz w:val="28"/>
          <w:szCs w:val="28"/>
        </w:rPr>
        <w:t xml:space="preserve">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Фонд) – фонд денежных средств, формируемый в составе расходной части бюджета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и других чрезвычайных ситуаций.</w:t>
      </w:r>
    </w:p>
    <w:p w:rsidR="005944CB" w:rsidRDefault="005944CB" w:rsidP="005944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44CB" w:rsidRDefault="005944CB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CB">
        <w:rPr>
          <w:rFonts w:ascii="Times New Roman" w:hAnsi="Times New Roman" w:cs="Times New Roman"/>
          <w:b/>
          <w:sz w:val="28"/>
          <w:szCs w:val="28"/>
        </w:rPr>
        <w:t>Порядок формирования фонда.</w:t>
      </w:r>
    </w:p>
    <w:p w:rsidR="005944CB" w:rsidRDefault="005944CB" w:rsidP="0059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Фонда устанавливается Думой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Дума) при утверждении бюджета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записывается отдельной строкой.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формирования средств Фонда являются собственные доходы бюджета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Фонда учитываются на едином бюджетном счете 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E4C7C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неиспользования средств Фонда до 1 декабря финансового года, указанные средства могут быть направлены на иные цели.</w:t>
      </w:r>
    </w:p>
    <w:p w:rsidR="00EE4C7C" w:rsidRDefault="00EE4C7C" w:rsidP="00EE4C7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4C7C" w:rsidRDefault="00EE4C7C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7C">
        <w:rPr>
          <w:rFonts w:ascii="Times New Roman" w:hAnsi="Times New Roman" w:cs="Times New Roman"/>
          <w:b/>
          <w:sz w:val="28"/>
          <w:szCs w:val="28"/>
        </w:rPr>
        <w:t>Направления использования средств фонда</w:t>
      </w:r>
    </w:p>
    <w:p w:rsidR="004C1DE5" w:rsidRPr="00EE4C7C" w:rsidRDefault="004C1DE5" w:rsidP="004C1DE5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E4C7C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средства Фонда могут направлять на следующие цели: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>проведение ремонтных и аварийно-восстановительных работ;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 xml:space="preserve">ликвидацию последствий чрезвычайных ситуаций природного и техногенного характера, а также оказание </w:t>
      </w:r>
      <w:r>
        <w:rPr>
          <w:rFonts w:ascii="Times New Roman" w:hAnsi="Times New Roman" w:cs="Times New Roman"/>
          <w:sz w:val="28"/>
          <w:szCs w:val="28"/>
        </w:rPr>
        <w:t>разовой материальной помощи попавшим в экстренную ситуацию и (или) пострадавшим гражданам;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экстренных противоэпидемических мероприятий;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прочих непредвиденных расходов, имевших место в текущем финансовом году.</w:t>
      </w:r>
    </w:p>
    <w:p w:rsidR="004C1DE5" w:rsidRDefault="004C1DE5" w:rsidP="004C1D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Pr="004C1DE5" w:rsidRDefault="004C1DE5" w:rsidP="004C1D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E5">
        <w:rPr>
          <w:rFonts w:ascii="Times New Roman" w:hAnsi="Times New Roman" w:cs="Times New Roman"/>
          <w:b/>
          <w:sz w:val="28"/>
          <w:szCs w:val="28"/>
        </w:rPr>
        <w:t>Порядок управления средствами фонда</w:t>
      </w:r>
    </w:p>
    <w:p w:rsidR="00EE4C7C" w:rsidRDefault="00EE4C7C" w:rsidP="004C1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</w:t>
      </w:r>
      <w:r w:rsidR="00683B8A">
        <w:rPr>
          <w:rFonts w:ascii="Times New Roman" w:hAnsi="Times New Roman" w:cs="Times New Roman"/>
          <w:sz w:val="28"/>
          <w:szCs w:val="28"/>
        </w:rPr>
        <w:t xml:space="preserve">рядителем Фонда является глава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средствами Фонда</w:t>
      </w:r>
      <w:r w:rsidR="004C1DE5">
        <w:rPr>
          <w:rFonts w:ascii="Times New Roman" w:hAnsi="Times New Roman" w:cs="Times New Roman"/>
          <w:sz w:val="28"/>
          <w:szCs w:val="28"/>
        </w:rPr>
        <w:t xml:space="preserve"> осуществляет администрации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="004C1D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использовании средств Фонда оформляется постановлением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3B8A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из средств Фонда осуществляется по казначейской системе исполнения бюджета.</w:t>
      </w:r>
    </w:p>
    <w:p w:rsidR="00683B8A" w:rsidRDefault="00683B8A" w:rsidP="00683B8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Pr="00683B8A" w:rsidRDefault="00683B8A" w:rsidP="00683B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8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средств из фонда</w:t>
      </w:r>
    </w:p>
    <w:p w:rsidR="00683B8A" w:rsidRDefault="00683B8A" w:rsidP="006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постановления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выделении средств из Фонда является письменное указание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письменное обращение заинтересованного лица к главе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когда инициатива (решение) о выделении средств из Фонда исходит от органов местного самоуправления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с просьбой о выделении средств из Фонда на цели, указанные в п. 3.1. настоящего Положения, должно быть представлено в администрацию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одного месяца со дня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повлекшей непредвиденные расходы.</w:t>
      </w:r>
    </w:p>
    <w:p w:rsidR="00307D90" w:rsidRDefault="00683B8A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90">
        <w:rPr>
          <w:rFonts w:ascii="Times New Roman" w:hAnsi="Times New Roman" w:cs="Times New Roman"/>
          <w:sz w:val="28"/>
          <w:szCs w:val="28"/>
        </w:rPr>
        <w:t>Обращение  заинтересованного лица должно содержать обоснование необходимости выделения средств</w:t>
      </w:r>
      <w:r w:rsidR="00307D90" w:rsidRPr="00307D90">
        <w:rPr>
          <w:rFonts w:ascii="Times New Roman" w:hAnsi="Times New Roman" w:cs="Times New Roman"/>
          <w:sz w:val="28"/>
          <w:szCs w:val="28"/>
        </w:rPr>
        <w:t>,</w:t>
      </w:r>
      <w:r w:rsidRPr="00307D90">
        <w:rPr>
          <w:rFonts w:ascii="Times New Roman" w:hAnsi="Times New Roman" w:cs="Times New Roman"/>
          <w:sz w:val="28"/>
          <w:szCs w:val="28"/>
        </w:rPr>
        <w:t xml:space="preserve"> в запрашиваемых объемах с приложением сметно-финансовых расчетов и документов, </w:t>
      </w:r>
      <w:r w:rsidR="00307D90" w:rsidRPr="00307D90">
        <w:rPr>
          <w:rFonts w:ascii="Times New Roman" w:hAnsi="Times New Roman" w:cs="Times New Roman"/>
          <w:sz w:val="28"/>
          <w:szCs w:val="28"/>
        </w:rPr>
        <w:t>обосновывающих размер запрашиваемых средств</w:t>
      </w:r>
      <w:r w:rsidR="00307D90">
        <w:rPr>
          <w:rFonts w:ascii="Times New Roman" w:hAnsi="Times New Roman" w:cs="Times New Roman"/>
          <w:sz w:val="28"/>
          <w:szCs w:val="28"/>
        </w:rPr>
        <w:t>: смета, договор (контракт), в случае необходимости – заключение экспертов, данные о размере материального ущерба, размере выделенных и израсходованных на ликвидацию чрезвычайных ситуаций средств в организации, бюджетов, страховых фондов и иных источников, и иные необходимые документы.</w:t>
      </w:r>
    </w:p>
    <w:p w:rsidR="00683B8A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рассматривается администрацией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двух недель с момента поступления обращения.</w:t>
      </w:r>
    </w:p>
    <w:p w:rsidR="00307D90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обосновывающих размер запрашиваемых средств, а также в случае нарушения срока обращения, указанного в п. 5.2. настоящего Положения, заявителю отказывается в выделении средств из резервного Фонда, и выдается мотивированное разъяснение о причинах отказа.</w:t>
      </w:r>
    </w:p>
    <w:p w:rsidR="00307D90" w:rsidRPr="00AC73AC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обращения, администрация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подготавливает</w:t>
      </w:r>
      <w:r w:rsidR="00AC73AC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выделении денежных средств из Фонда;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невозможности предоставления средств из Фонда.</w:t>
      </w:r>
    </w:p>
    <w:p w:rsidR="00AC73AC" w:rsidRDefault="00AC73AC" w:rsidP="00AC73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AC">
        <w:rPr>
          <w:rFonts w:ascii="Times New Roman" w:hAnsi="Times New Roman" w:cs="Times New Roman"/>
          <w:sz w:val="28"/>
          <w:szCs w:val="28"/>
        </w:rPr>
        <w:t xml:space="preserve">В постановлении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 выделении средств из Фонда указываются: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предоставляемых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средств.</w:t>
      </w:r>
    </w:p>
    <w:p w:rsidR="00AC73AC" w:rsidRPr="00AC73AC" w:rsidRDefault="00AC73AC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заинтересованного лица за получением средств из Фонда на проведение ремонтных и аварийно-восстановительных работ объектов, пострадавших в результате чрезвычайных ситуаций и стихийных бедствий, решение о выделении денежных средств из Фонда принимается после проведения обследования технического состояния пострадавших объектов в соответствии с Порядком проведения обследования технического состояния объектов, пострадавших в результате чрезвычайных ситуаций, утвержд</w:t>
      </w:r>
      <w:r w:rsidR="001615F1">
        <w:rPr>
          <w:rFonts w:ascii="Times New Roman" w:hAnsi="Times New Roman" w:cs="Times New Roman"/>
          <w:sz w:val="28"/>
          <w:szCs w:val="28"/>
        </w:rPr>
        <w:t xml:space="preserve">аемым Постановлением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="00161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C73AC" w:rsidRDefault="00AC73AC" w:rsidP="001615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исполнением средств фонда</w:t>
      </w:r>
    </w:p>
    <w:p w:rsidR="001615F1" w:rsidRDefault="001615F1" w:rsidP="0016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P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F1">
        <w:rPr>
          <w:rFonts w:ascii="Times New Roman" w:hAnsi="Times New Roman" w:cs="Times New Roman"/>
          <w:sz w:val="28"/>
          <w:szCs w:val="28"/>
        </w:rPr>
        <w:t xml:space="preserve">Контроль за исполнением средств Фонда осуществляется Думой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161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расходовании средств Фонда включается в отчет об исполнении бюджета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утверждаемого Думой.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ежеквартально представляет в Думу информацию о расходовании средств Фонда.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Фонда в сроки, указанные в постановлении главы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1615F1">
        <w:rPr>
          <w:rFonts w:ascii="Times New Roman" w:hAnsi="Times New Roman" w:cs="Times New Roman"/>
          <w:sz w:val="28"/>
          <w:szCs w:val="28"/>
        </w:rPr>
        <w:t xml:space="preserve">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 выделении средств из Фонда, представляют отчет о целевом использовании полученных средств в администрацию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нарушениях, выявленных при проверке расходования получателями средств Фонда, направляется главе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  <w:r w:rsidRPr="00AC73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принятия соответствующих мер.</w:t>
      </w:r>
    </w:p>
    <w:p w:rsidR="001615F1" w:rsidRDefault="001615F1" w:rsidP="00161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Pr="000F3DDB" w:rsidRDefault="001615F1" w:rsidP="0016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01B">
        <w:rPr>
          <w:rFonts w:ascii="Times New Roman" w:hAnsi="Times New Roman" w:cs="Times New Roman"/>
          <w:sz w:val="28"/>
          <w:szCs w:val="28"/>
        </w:rPr>
        <w:t>Новостроевского</w:t>
      </w:r>
    </w:p>
    <w:p w:rsidR="001615F1" w:rsidRPr="000F3DDB" w:rsidRDefault="001615F1" w:rsidP="0016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1355">
        <w:rPr>
          <w:rFonts w:ascii="Times New Roman" w:hAnsi="Times New Roman" w:cs="Times New Roman"/>
          <w:sz w:val="28"/>
          <w:szCs w:val="28"/>
        </w:rPr>
        <w:t>Л.И. Фетисова</w:t>
      </w:r>
    </w:p>
    <w:p w:rsidR="001615F1" w:rsidRP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1615F1" w:rsidRPr="001615F1" w:rsidSect="00901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186"/>
    <w:multiLevelType w:val="hybridMultilevel"/>
    <w:tmpl w:val="E16C8C28"/>
    <w:lvl w:ilvl="0" w:tplc="531CDE04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694"/>
    <w:multiLevelType w:val="hybridMultilevel"/>
    <w:tmpl w:val="B45A514A"/>
    <w:lvl w:ilvl="0" w:tplc="06A2DD84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52067E"/>
    <w:multiLevelType w:val="multilevel"/>
    <w:tmpl w:val="A2CCE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5604553"/>
    <w:multiLevelType w:val="hybridMultilevel"/>
    <w:tmpl w:val="7432015E"/>
    <w:lvl w:ilvl="0" w:tplc="E7A64D7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B5F532C"/>
    <w:multiLevelType w:val="hybridMultilevel"/>
    <w:tmpl w:val="FB48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60A9F"/>
    <w:multiLevelType w:val="hybridMultilevel"/>
    <w:tmpl w:val="309E7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DDB"/>
    <w:rsid w:val="000F3DDB"/>
    <w:rsid w:val="001615F1"/>
    <w:rsid w:val="00307D90"/>
    <w:rsid w:val="00337B4E"/>
    <w:rsid w:val="00470B17"/>
    <w:rsid w:val="004C1DE5"/>
    <w:rsid w:val="00533BB1"/>
    <w:rsid w:val="005944CB"/>
    <w:rsid w:val="00683B8A"/>
    <w:rsid w:val="00756BED"/>
    <w:rsid w:val="009016B5"/>
    <w:rsid w:val="009607C9"/>
    <w:rsid w:val="00AC73AC"/>
    <w:rsid w:val="00D32300"/>
    <w:rsid w:val="00EB101B"/>
    <w:rsid w:val="00EE4C7C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1DA5"/>
  <w15:docId w15:val="{85C2E15F-A04F-4881-BED0-AEE4F59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ABA6-74C3-45ED-8B8F-A3848F2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2013-02-27T08:07:00Z</dcterms:created>
  <dcterms:modified xsi:type="dcterms:W3CDTF">2019-07-08T07:53:00Z</dcterms:modified>
</cp:coreProperties>
</file>